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23" w:rsidRDefault="00D00EB6">
      <w:pPr>
        <w:pStyle w:val="20"/>
        <w:shd w:val="clear" w:color="auto" w:fill="auto"/>
        <w:spacing w:line="322" w:lineRule="exact"/>
        <w:ind w:left="11540"/>
      </w:pPr>
      <w:r>
        <w:t>УТВЕРЖДЕНО</w:t>
      </w:r>
    </w:p>
    <w:p w:rsidR="007A3C23" w:rsidRDefault="00D00EB6">
      <w:pPr>
        <w:pStyle w:val="20"/>
        <w:shd w:val="clear" w:color="auto" w:fill="auto"/>
        <w:spacing w:after="304" w:line="322" w:lineRule="exact"/>
        <w:ind w:left="11540"/>
      </w:pPr>
      <w:r>
        <w:t xml:space="preserve">Протоколом заседания комиссии по противодействию коррупции в </w:t>
      </w:r>
      <w:r w:rsidR="008E579D">
        <w:t>ГУЗ «ГГКП №14» от 21.02.2022</w:t>
      </w:r>
    </w:p>
    <w:p w:rsidR="007A3C23" w:rsidRDefault="00D00EB6">
      <w:pPr>
        <w:pStyle w:val="20"/>
        <w:shd w:val="clear" w:color="auto" w:fill="auto"/>
        <w:spacing w:line="317" w:lineRule="exact"/>
        <w:jc w:val="center"/>
      </w:pPr>
      <w:r>
        <w:t>ПЛАН</w:t>
      </w:r>
    </w:p>
    <w:p w:rsidR="007A3C23" w:rsidRDefault="00D00EB6">
      <w:pPr>
        <w:pStyle w:val="20"/>
        <w:shd w:val="clear" w:color="auto" w:fill="auto"/>
        <w:spacing w:line="317" w:lineRule="exact"/>
        <w:jc w:val="center"/>
      </w:pPr>
      <w:r>
        <w:t>работы комиссии по противодействию коррупции</w:t>
      </w:r>
      <w:r>
        <w:br/>
        <w:t>в организациях здравоохранения г. Гомеля и Гомельского района</w:t>
      </w:r>
    </w:p>
    <w:p w:rsidR="007A3C23" w:rsidRDefault="00D00EB6">
      <w:pPr>
        <w:pStyle w:val="20"/>
        <w:shd w:val="clear" w:color="auto" w:fill="auto"/>
        <w:spacing w:line="317" w:lineRule="exact"/>
        <w:jc w:val="center"/>
      </w:pPr>
      <w:r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8851"/>
        <w:gridCol w:w="2712"/>
        <w:gridCol w:w="3235"/>
      </w:tblGrid>
      <w:tr w:rsidR="007A3C23">
        <w:trPr>
          <w:trHeight w:hRule="exact" w:val="6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after="60" w:line="280" w:lineRule="exact"/>
              <w:ind w:left="300"/>
            </w:pPr>
            <w:r>
              <w:rPr>
                <w:rStyle w:val="22"/>
              </w:rPr>
              <w:t>№</w:t>
            </w:r>
          </w:p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60" w:line="280" w:lineRule="exact"/>
              <w:ind w:left="30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Срок исполнения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gramStart"/>
            <w:r>
              <w:rPr>
                <w:rStyle w:val="22"/>
              </w:rPr>
              <w:t>Ответственный</w:t>
            </w:r>
            <w:proofErr w:type="gramEnd"/>
            <w:r>
              <w:rPr>
                <w:rStyle w:val="22"/>
              </w:rPr>
              <w:t xml:space="preserve"> за исполнение</w:t>
            </w:r>
          </w:p>
        </w:tc>
      </w:tr>
      <w:tr w:rsidR="007A3C23" w:rsidTr="008E579D">
        <w:trPr>
          <w:trHeight w:hRule="exact" w:val="161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1</w:t>
            </w:r>
            <w:r>
              <w:rPr>
                <w:rStyle w:val="2FranklinGothicDemi11pt"/>
                <w:b w:val="0"/>
                <w:bCs w:val="0"/>
              </w:rPr>
              <w:t>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2"/>
              </w:rPr>
              <w:t>Рассмотрение материалов заседаний комиссий по противодействию коррупции вышестоящих органов управления (Гомельский областной исполнительный комитет, Гомельский городской исполнительный комитет, Гомельский районный исполнитель</w:t>
            </w:r>
            <w:r w:rsidR="008E579D">
              <w:rPr>
                <w:rStyle w:val="22"/>
              </w:rPr>
              <w:t>ный комитет, главное управление по здравоохранению, ГУЗ «ГЦГКП»</w:t>
            </w:r>
            <w:r>
              <w:rPr>
                <w:rStyle w:val="22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8E579D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2.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2"/>
              </w:rPr>
              <w:t xml:space="preserve">О соблюдении антикоррупционного законодательства работниками </w:t>
            </w:r>
            <w:r w:rsidR="008E579D">
              <w:rPr>
                <w:rStyle w:val="22"/>
              </w:rPr>
              <w:t>ГУЗ «ГГКП №14»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011615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3.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1562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О работе конкурсных комиссий </w:t>
            </w:r>
            <w:r w:rsidR="008E579D">
              <w:rPr>
                <w:rStyle w:val="22"/>
              </w:rPr>
              <w:t>ГУЗ ГГКП №14»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20"/>
              <w:jc w:val="center"/>
            </w:pPr>
            <w:r>
              <w:rPr>
                <w:rStyle w:val="22"/>
              </w:rPr>
              <w:t>1 раз в полугодие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8E579D">
        <w:trPr>
          <w:trHeight w:hRule="exact" w:val="9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4.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2"/>
              </w:rPr>
              <w:t>Обобщение и анализ материалов, предоставляемых правоохранительными органами, по пресечению правонарушений, создающих условия для коррупции и коррупционных правонарушений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"/>
              </w:rPr>
              <w:t>По мере поступления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8E579D">
        <w:trPr>
          <w:trHeight w:hRule="exact" w:val="6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"/>
              </w:rPr>
              <w:t>5.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79D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Рассмотрение обращений граждан, результатов проверок и ревизий, в ходе которых выявлены факты коррупционных проявлений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7A3C23" w:rsidRDefault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2"/>
              </w:rPr>
              <w:t xml:space="preserve"> ГУЗ «ГГКП №14»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1562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"/>
              </w:rPr>
              <w:t>По мере поступления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1562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Председатель комиссии</w:t>
            </w:r>
          </w:p>
        </w:tc>
      </w:tr>
    </w:tbl>
    <w:p w:rsidR="007A3C23" w:rsidRDefault="007A3C23">
      <w:pPr>
        <w:framePr w:w="15629" w:wrap="notBeside" w:vAnchor="text" w:hAnchor="text" w:xAlign="center" w:y="1"/>
        <w:rPr>
          <w:sz w:val="2"/>
          <w:szCs w:val="2"/>
        </w:rPr>
      </w:pPr>
    </w:p>
    <w:p w:rsidR="007A3C23" w:rsidRDefault="007A3C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856"/>
        <w:gridCol w:w="2702"/>
        <w:gridCol w:w="3230"/>
      </w:tblGrid>
      <w:tr w:rsidR="007A3C23">
        <w:trPr>
          <w:trHeight w:hRule="exact" w:val="3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8E579D" w:rsidP="008E579D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 xml:space="preserve">ГУЗ «ГГКП №14» и иных </w:t>
            </w:r>
            <w:r w:rsidR="00D00EB6">
              <w:rPr>
                <w:rStyle w:val="22"/>
              </w:rPr>
              <w:t>организациях здравоохранения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7A3C23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C23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6.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"/>
              </w:rPr>
              <w:t xml:space="preserve">О принимаемых мерах по </w:t>
            </w:r>
            <w:proofErr w:type="gramStart"/>
            <w:r>
              <w:rPr>
                <w:rStyle w:val="22"/>
              </w:rPr>
              <w:t>контролю за</w:t>
            </w:r>
            <w:proofErr w:type="gramEnd"/>
            <w:r>
              <w:rPr>
                <w:rStyle w:val="22"/>
              </w:rPr>
              <w:t xml:space="preserve"> обоснованностью открытия и продления листков временной нетрудоспособности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rPr>
                <w:rStyle w:val="22"/>
              </w:rPr>
              <w:t>1 квартал 2022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>7.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 xml:space="preserve">О принимаемых мерах по </w:t>
            </w:r>
            <w:proofErr w:type="gramStart"/>
            <w:r>
              <w:rPr>
                <w:rStyle w:val="22"/>
              </w:rPr>
              <w:t>контролю за</w:t>
            </w:r>
            <w:proofErr w:type="gramEnd"/>
            <w:r>
              <w:rPr>
                <w:rStyle w:val="22"/>
              </w:rPr>
              <w:t xml:space="preserve"> работой с призывниками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rPr>
                <w:rStyle w:val="22"/>
              </w:rPr>
              <w:t>2 квартал 2022года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1562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Председатель комиссии</w:t>
            </w:r>
          </w:p>
        </w:tc>
      </w:tr>
    </w:tbl>
    <w:p w:rsidR="007A3C23" w:rsidRDefault="007A3C23">
      <w:pPr>
        <w:framePr w:w="15624" w:wrap="notBeside" w:vAnchor="text" w:hAnchor="text" w:xAlign="center" w:y="1"/>
        <w:rPr>
          <w:sz w:val="2"/>
          <w:szCs w:val="2"/>
        </w:rPr>
      </w:pPr>
    </w:p>
    <w:p w:rsidR="007A3C23" w:rsidRDefault="007A3C23">
      <w:pPr>
        <w:rPr>
          <w:sz w:val="2"/>
          <w:szCs w:val="2"/>
        </w:rPr>
      </w:pPr>
    </w:p>
    <w:p w:rsidR="007A3C23" w:rsidRDefault="007A3C23">
      <w:pPr>
        <w:rPr>
          <w:sz w:val="2"/>
          <w:szCs w:val="2"/>
        </w:rPr>
        <w:sectPr w:rsidR="007A3C23" w:rsidSect="008E579D">
          <w:pgSz w:w="16840" w:h="11900" w:orient="landscape"/>
          <w:pgMar w:top="993" w:right="965" w:bottom="1102" w:left="246" w:header="0" w:footer="3" w:gutter="0"/>
          <w:cols w:space="720"/>
          <w:noEndnote/>
          <w:docGrid w:linePitch="360"/>
        </w:sectPr>
      </w:pPr>
    </w:p>
    <w:p w:rsidR="007A3C23" w:rsidRDefault="00D00EB6">
      <w:pPr>
        <w:pStyle w:val="20"/>
        <w:shd w:val="clear" w:color="auto" w:fill="auto"/>
        <w:spacing w:line="322" w:lineRule="exact"/>
        <w:jc w:val="both"/>
      </w:pPr>
      <w:r>
        <w:lastRenderedPageBreak/>
        <w:t>УТВЕРЖДЕНО</w:t>
      </w:r>
    </w:p>
    <w:p w:rsidR="007A3C23" w:rsidRDefault="00D00EB6">
      <w:pPr>
        <w:pStyle w:val="50"/>
        <w:shd w:val="clear" w:color="auto" w:fill="auto"/>
      </w:pPr>
      <w:r>
        <w:t xml:space="preserve">Протоколом заседания комиссии по противодействию коррупции в </w:t>
      </w:r>
      <w:r w:rsidR="008E579D">
        <w:t>ГУЗ «ГГКП №14» от 21.02.2022</w:t>
      </w:r>
    </w:p>
    <w:p w:rsidR="008E579D" w:rsidRDefault="008E579D">
      <w:pPr>
        <w:pStyle w:val="50"/>
        <w:shd w:val="clear" w:color="auto" w:fill="auto"/>
      </w:pPr>
      <w:bookmarkStart w:id="0" w:name="_GoBack"/>
    </w:p>
    <w:p w:rsidR="008E579D" w:rsidRDefault="008E579D">
      <w:pPr>
        <w:pStyle w:val="50"/>
        <w:shd w:val="clear" w:color="auto" w:fill="auto"/>
        <w:sectPr w:rsidR="008E579D">
          <w:pgSz w:w="11900" w:h="16840"/>
          <w:pgMar w:top="1136" w:right="868" w:bottom="1261" w:left="7034" w:header="0" w:footer="3" w:gutter="0"/>
          <w:cols w:space="720"/>
          <w:noEndnote/>
          <w:docGrid w:linePitch="360"/>
        </w:sectPr>
      </w:pPr>
    </w:p>
    <w:bookmarkEnd w:id="0"/>
    <w:p w:rsidR="007A3C23" w:rsidRDefault="007A3C23">
      <w:pPr>
        <w:spacing w:line="240" w:lineRule="exact"/>
        <w:rPr>
          <w:sz w:val="19"/>
          <w:szCs w:val="19"/>
        </w:rPr>
      </w:pPr>
    </w:p>
    <w:p w:rsidR="007A3C23" w:rsidRDefault="007A3C23">
      <w:pPr>
        <w:spacing w:before="68" w:after="68" w:line="240" w:lineRule="exact"/>
        <w:rPr>
          <w:sz w:val="19"/>
          <w:szCs w:val="19"/>
        </w:rPr>
      </w:pPr>
    </w:p>
    <w:p w:rsidR="007A3C23" w:rsidRDefault="007A3C23">
      <w:pPr>
        <w:rPr>
          <w:sz w:val="2"/>
          <w:szCs w:val="2"/>
        </w:rPr>
        <w:sectPr w:rsidR="007A3C23">
          <w:type w:val="continuous"/>
          <w:pgSz w:w="11900" w:h="16840"/>
          <w:pgMar w:top="994" w:right="0" w:bottom="478" w:left="0" w:header="0" w:footer="3" w:gutter="0"/>
          <w:cols w:space="720"/>
          <w:noEndnote/>
          <w:docGrid w:linePitch="360"/>
        </w:sectPr>
      </w:pPr>
    </w:p>
    <w:p w:rsidR="007A3C23" w:rsidRDefault="00D00EB6" w:rsidP="008E579D">
      <w:pPr>
        <w:pStyle w:val="20"/>
        <w:shd w:val="clear" w:color="auto" w:fill="auto"/>
        <w:spacing w:line="280" w:lineRule="exact"/>
        <w:jc w:val="center"/>
      </w:pPr>
      <w:r>
        <w:lastRenderedPageBreak/>
        <w:t>ПЛАН</w:t>
      </w:r>
    </w:p>
    <w:p w:rsidR="007A3C23" w:rsidRDefault="00D00EB6" w:rsidP="008E579D">
      <w:pPr>
        <w:pStyle w:val="a6"/>
        <w:framePr w:w="9571" w:wrap="notBeside" w:vAnchor="text" w:hAnchor="text" w:xAlign="center" w:y="1"/>
        <w:shd w:val="clear" w:color="auto" w:fill="auto"/>
        <w:tabs>
          <w:tab w:val="left" w:leader="underscore" w:pos="2102"/>
          <w:tab w:val="left" w:leader="underscore" w:pos="8040"/>
        </w:tabs>
        <w:jc w:val="center"/>
      </w:pPr>
      <w:r>
        <w:t xml:space="preserve">мероприятий по профилактике коррупционных правонарушений и преступлений в </w:t>
      </w:r>
      <w:r w:rsidR="008E579D">
        <w:t xml:space="preserve">ГУЗ «ГГКП №14» </w:t>
      </w:r>
      <w:r w:rsidRPr="008E579D">
        <w:rPr>
          <w:rStyle w:val="a7"/>
          <w:u w:val="none"/>
        </w:rPr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459"/>
        <w:gridCol w:w="2155"/>
        <w:gridCol w:w="2314"/>
      </w:tblGrid>
      <w:tr w:rsidR="007A3C23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80" w:lineRule="exact"/>
              <w:ind w:left="220"/>
            </w:pPr>
            <w:r>
              <w:rPr>
                <w:rStyle w:val="22"/>
              </w:rPr>
              <w:t>№</w:t>
            </w:r>
          </w:p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line="280" w:lineRule="exact"/>
              <w:ind w:left="22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Срок исполнения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2"/>
              </w:rPr>
              <w:t>Ответственный</w:t>
            </w:r>
            <w:proofErr w:type="gramEnd"/>
            <w:r>
              <w:rPr>
                <w:rStyle w:val="22"/>
              </w:rPr>
              <w:t xml:space="preserve"> за исполнение</w:t>
            </w:r>
          </w:p>
        </w:tc>
      </w:tr>
      <w:tr w:rsidR="007A3C23"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Пересмотреть составы комиссий по противодействию коррупции, положения о комиссиях, внести необходимые коррективы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</w:rPr>
              <w:t xml:space="preserve">До </w:t>
            </w:r>
            <w:r w:rsidR="008E579D">
              <w:rPr>
                <w:rStyle w:val="22"/>
              </w:rPr>
              <w:t>23</w:t>
            </w:r>
            <w:r>
              <w:rPr>
                <w:rStyle w:val="22"/>
              </w:rPr>
              <w:t>.02.2020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Главный врач учреждения</w:t>
            </w:r>
          </w:p>
        </w:tc>
      </w:tr>
      <w:tr w:rsidR="007A3C23">
        <w:trPr>
          <w:trHeight w:hRule="exact" w:val="3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 w:rsidP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Применять меры дисциплинарного взыскания к медицинским работникам и другим работникам </w:t>
            </w:r>
            <w:r w:rsidR="008E579D">
              <w:rPr>
                <w:rStyle w:val="22"/>
              </w:rPr>
              <w:t>учреждения</w:t>
            </w:r>
            <w:r>
              <w:rPr>
                <w:rStyle w:val="22"/>
              </w:rPr>
              <w:t xml:space="preserve"> (вплоть до освобождения от занимаемой должности) за нарушение требований антикоррупционного законодательства, за допущенное совершение фактов коррупционной направленности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8E579D">
        <w:trPr>
          <w:trHeight w:hRule="exact" w:val="24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При аттестации </w:t>
            </w:r>
            <w:r w:rsidR="008E579D">
              <w:rPr>
                <w:rStyle w:val="22"/>
              </w:rPr>
              <w:t>работников</w:t>
            </w:r>
            <w:r>
              <w:rPr>
                <w:rStyle w:val="22"/>
              </w:rPr>
              <w:t xml:space="preserve"> </w:t>
            </w:r>
            <w:r w:rsidR="008E579D">
              <w:rPr>
                <w:rStyle w:val="22"/>
              </w:rPr>
              <w:t>поликлиники</w:t>
            </w:r>
            <w:r>
              <w:rPr>
                <w:rStyle w:val="22"/>
              </w:rPr>
              <w:t xml:space="preserve"> на соответствие занимаемой должности рассматривать вопросы выполнения действующего законодательства о борьбе с коррупцией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8E579D" w:rsidP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2"/>
              </w:rPr>
              <w:t>Главный врач учреждения, аттестационная комиссия</w:t>
            </w:r>
          </w:p>
        </w:tc>
      </w:tr>
      <w:tr w:rsidR="007A3C23">
        <w:trPr>
          <w:trHeight w:hRule="exact" w:val="30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 w:rsidP="008E579D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Ознакомление под подпись сотрудников </w:t>
            </w:r>
            <w:r w:rsidR="008E579D">
              <w:rPr>
                <w:rStyle w:val="22"/>
              </w:rPr>
              <w:t>поликлиники</w:t>
            </w:r>
            <w:r>
              <w:rPr>
                <w:rStyle w:val="22"/>
              </w:rPr>
              <w:t xml:space="preserve"> с Законом Республики Беларусь от 15.07.2015 №305-3 «О борьбе с коррупцией», статьями Уголовного кодекса Республики Беларусь, кодекса об административных правонарушениях Республики Беларусь об ответственности </w:t>
            </w:r>
            <w:proofErr w:type="gramStart"/>
            <w:r>
              <w:rPr>
                <w:rStyle w:val="22"/>
              </w:rPr>
              <w:t>за</w:t>
            </w:r>
            <w:proofErr w:type="gramEnd"/>
            <w:r>
              <w:rPr>
                <w:rStyle w:val="22"/>
              </w:rPr>
              <w:t xml:space="preserve"> коррупционные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Январь-декабрь 2022 года</w:t>
            </w:r>
            <w:proofErr w:type="gramStart"/>
            <w:r>
              <w:rPr>
                <w:rStyle w:val="22"/>
              </w:rPr>
              <w:t xml:space="preserve"> В</w:t>
            </w:r>
            <w:proofErr w:type="gramEnd"/>
            <w:r>
              <w:rPr>
                <w:rStyle w:val="22"/>
              </w:rPr>
              <w:t xml:space="preserve"> первый рабочий день (при приеме на работу вновь прибывших сотрудников)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8E579D" w:rsidP="00D00EB6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 xml:space="preserve">Председатель комиссии, </w:t>
            </w:r>
            <w:r w:rsidR="00D00EB6">
              <w:rPr>
                <w:rStyle w:val="22"/>
              </w:rPr>
              <w:t>ведущий специалист по кадрам</w:t>
            </w:r>
          </w:p>
        </w:tc>
      </w:tr>
    </w:tbl>
    <w:p w:rsidR="007A3C23" w:rsidRDefault="007A3C23">
      <w:pPr>
        <w:framePr w:w="9571" w:wrap="notBeside" w:vAnchor="text" w:hAnchor="text" w:xAlign="center" w:y="1"/>
        <w:rPr>
          <w:sz w:val="2"/>
          <w:szCs w:val="2"/>
        </w:rPr>
      </w:pPr>
    </w:p>
    <w:p w:rsidR="007A3C23" w:rsidRDefault="007A3C23">
      <w:pPr>
        <w:rPr>
          <w:sz w:val="2"/>
          <w:szCs w:val="2"/>
        </w:rPr>
      </w:pPr>
    </w:p>
    <w:tbl>
      <w:tblPr>
        <w:tblOverlap w:val="never"/>
        <w:tblW w:w="95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79"/>
        <w:gridCol w:w="2126"/>
        <w:gridCol w:w="2333"/>
      </w:tblGrid>
      <w:tr w:rsidR="007A3C23" w:rsidTr="00011615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коррупционные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7A3C23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C23" w:rsidTr="00011615">
        <w:trPr>
          <w:trHeight w:hRule="exact" w:val="18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Включать требования законодательства о борьбе с коррупцией в контракты и должностные инструкции </w:t>
            </w:r>
            <w:r w:rsidR="00011615">
              <w:rPr>
                <w:rStyle w:val="22"/>
              </w:rPr>
              <w:t>сотрудников 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Ведущий специалист по кадрам</w:t>
            </w:r>
          </w:p>
        </w:tc>
      </w:tr>
      <w:tr w:rsidR="007A3C23" w:rsidTr="00011615">
        <w:trPr>
          <w:trHeight w:hRule="exact" w:val="24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Обеспечить подписание и соблюдение </w:t>
            </w:r>
            <w:r w:rsidR="00011615">
              <w:rPr>
                <w:rStyle w:val="22"/>
              </w:rPr>
              <w:t>сотрудниками поликлиники</w:t>
            </w:r>
            <w:r>
              <w:rPr>
                <w:rStyle w:val="22"/>
              </w:rPr>
              <w:t xml:space="preserve"> обязательств по соблюдению ограничений, установленных ст. 17- 20 Закона Республики Беларусь от 15.07.2015 №305-3 «О борьбе с коррупцией»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011615">
        <w:trPr>
          <w:trHeight w:hRule="exact" w:val="27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Продолжить работу «горячей» телефонной линии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 и преступлениями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 xml:space="preserve">Заместитель главного врача по </w:t>
            </w:r>
            <w:proofErr w:type="spellStart"/>
            <w:r>
              <w:rPr>
                <w:rStyle w:val="22"/>
              </w:rPr>
              <w:t>МЭиР</w:t>
            </w:r>
            <w:proofErr w:type="spellEnd"/>
          </w:p>
        </w:tc>
      </w:tr>
      <w:tr w:rsidR="007A3C23" w:rsidTr="00011615">
        <w:trPr>
          <w:trHeight w:hRule="exact" w:val="30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8.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Обеспечить проведение анонимного анкетирования среди пациентов и работников с включением в анкету вопросов, касающихся вымогательства, взяток, поборов и т.д. Анализировать результаты анонимного анкетирования и рассматривать их на заседании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Заместитель председателя комиссии</w:t>
            </w:r>
          </w:p>
        </w:tc>
      </w:tr>
      <w:tr w:rsidR="007A3C23" w:rsidTr="00011615">
        <w:trPr>
          <w:trHeight w:hRule="exact" w:val="151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2"/>
              </w:rPr>
              <w:t xml:space="preserve">Обеспечить проведение внеплановых проверок </w:t>
            </w:r>
            <w:r w:rsidR="00011615">
              <w:rPr>
                <w:rStyle w:val="22"/>
              </w:rPr>
              <w:t>по отработке рабочего времени сотрудниками 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011615">
        <w:trPr>
          <w:trHeight w:hRule="exact" w:val="27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10.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Проводить постоянный многоуровневый анализ всех форм медицинской документации. Осуществлять контроль завед</w:t>
            </w:r>
            <w:r w:rsidR="00011615">
              <w:rPr>
                <w:rStyle w:val="22"/>
              </w:rPr>
              <w:t>ующих отделениями, председателем</w:t>
            </w:r>
            <w:r>
              <w:rPr>
                <w:rStyle w:val="22"/>
              </w:rPr>
              <w:t xml:space="preserve"> ВКК за обоснованностью открытия и продления каждого листк</w:t>
            </w:r>
            <w:r w:rsidR="00011615">
              <w:rPr>
                <w:rStyle w:val="22"/>
              </w:rPr>
              <w:t xml:space="preserve">а </w:t>
            </w:r>
            <w:r>
              <w:rPr>
                <w:rStyle w:val="22"/>
              </w:rPr>
              <w:t xml:space="preserve"> временной нетрудоспособности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011615">
            <w:pPr>
              <w:pStyle w:val="20"/>
              <w:framePr w:w="947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Председатель комиссии</w:t>
            </w:r>
          </w:p>
        </w:tc>
      </w:tr>
      <w:tr w:rsidR="007A3C23" w:rsidTr="00011615">
        <w:trPr>
          <w:trHeight w:hRule="exact"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"/>
              </w:rPr>
              <w:t>11.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2"/>
              </w:rPr>
              <w:t>Обеспечить неукоснительное соблюдение законодательства при сдаче в аренду государственного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D00EB6">
            <w:pPr>
              <w:pStyle w:val="20"/>
              <w:framePr w:w="947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2"/>
              </w:rPr>
              <w:t>Главный врач учреждения</w:t>
            </w:r>
          </w:p>
        </w:tc>
      </w:tr>
    </w:tbl>
    <w:p w:rsidR="007A3C23" w:rsidRDefault="007A3C23">
      <w:pPr>
        <w:framePr w:w="9470" w:wrap="notBeside" w:vAnchor="text" w:hAnchor="text" w:xAlign="center" w:y="1"/>
        <w:rPr>
          <w:sz w:val="2"/>
          <w:szCs w:val="2"/>
        </w:rPr>
      </w:pPr>
    </w:p>
    <w:p w:rsidR="007A3C23" w:rsidRDefault="007A3C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344"/>
        <w:gridCol w:w="2126"/>
        <w:gridCol w:w="2314"/>
      </w:tblGrid>
      <w:tr w:rsidR="007A3C23">
        <w:trPr>
          <w:trHeight w:hRule="exact" w:val="12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имущества, своевременное взыскание арендной платы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7A3C23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7A3C23" w:rsidP="00D00EB6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A3C23" w:rsidTr="00011615">
        <w:trPr>
          <w:trHeight w:hRule="exact" w:val="3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12.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Обеспечить систематический контроль за целевым и эффективным использованием бюджетных средств, сохранностью и использованием денежных средств и материальных ценностей, особенно в части их использования на выполнение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615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Главный врач учреждения</w:t>
            </w:r>
          </w:p>
          <w:p w:rsidR="007A3C23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юрисконсульт</w:t>
            </w:r>
          </w:p>
          <w:p w:rsidR="007A3C23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главный</w:t>
            </w:r>
          </w:p>
          <w:p w:rsidR="00011615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бухгалтер</w:t>
            </w:r>
          </w:p>
          <w:p w:rsidR="007A3C23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экономист</w:t>
            </w:r>
          </w:p>
          <w:p w:rsidR="00011615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ГУЗ «ГГКП №14»</w:t>
            </w:r>
          </w:p>
        </w:tc>
      </w:tr>
      <w:tr w:rsidR="007A3C23" w:rsidTr="00011615">
        <w:trPr>
          <w:trHeight w:hRule="exact" w:val="18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13.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 w:rsidP="00011615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Тендерной комиссии по государственным закупкам  предоставлять информацию в комиссию по борьбе с коррупционными проявлениями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1 раз в полугодие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Главный</w:t>
            </w:r>
          </w:p>
          <w:p w:rsidR="007A3C23" w:rsidRDefault="00011615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бухгалтер</w:t>
            </w:r>
            <w:r w:rsidR="00D00EB6">
              <w:rPr>
                <w:rStyle w:val="22"/>
              </w:rPr>
              <w:t xml:space="preserve"> </w:t>
            </w:r>
            <w:r>
              <w:rPr>
                <w:rStyle w:val="22"/>
              </w:rPr>
              <w:t>юрисконсульт, экономист ГУЗ «ГГКП №14»</w:t>
            </w:r>
          </w:p>
        </w:tc>
      </w:tr>
      <w:tr w:rsidR="007A3C23">
        <w:trPr>
          <w:trHeight w:hRule="exact" w:val="15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14.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Обеспечить постоянный личный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оказанием населению платных медицинских услуг в рамках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7A3C23" w:rsidP="00011615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</w:p>
        </w:tc>
      </w:tr>
      <w:tr w:rsidR="007A3C23">
        <w:trPr>
          <w:trHeight w:hRule="exact" w:val="39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15.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Проводить ежегодную проверку деклараций должностных лиц учреждений здравоохранения о доходах и имуществе с целью своевременного выявления фактов коррупционных проявлений (в соответствии с постановлением Совета Министров Республики Беларусь от 29.07.2006 № 952 «О некоторых вопросах декларирования доходов и имущества государственными служащими и иными категориями лиц)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Ведущий специалист по кадрам</w:t>
            </w:r>
          </w:p>
        </w:tc>
      </w:tr>
      <w:tr w:rsidR="007A3C23" w:rsidTr="00D00EB6">
        <w:trPr>
          <w:trHeight w:hRule="exact" w:val="27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22"/>
              </w:rPr>
              <w:t>16.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C23" w:rsidRDefault="00D00EB6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При проведении проверок  предоставлять в комиссию по борьбе с коррупционными проявлениями информацию о распределении и учете лекарственных средств медицинского назначения (наркотические, психотропные препараты и пр.), средств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C23" w:rsidRDefault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23" w:rsidRDefault="00D00EB6" w:rsidP="00D00EB6">
            <w:pPr>
              <w:pStyle w:val="20"/>
              <w:framePr w:w="943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Главная медицинская сестра</w:t>
            </w:r>
          </w:p>
        </w:tc>
      </w:tr>
    </w:tbl>
    <w:p w:rsidR="007A3C23" w:rsidRDefault="007A3C23">
      <w:pPr>
        <w:rPr>
          <w:sz w:val="2"/>
          <w:szCs w:val="2"/>
        </w:rPr>
        <w:sectPr w:rsidR="007A3C23">
          <w:type w:val="continuous"/>
          <w:pgSz w:w="11900" w:h="16840"/>
          <w:pgMar w:top="994" w:right="923" w:bottom="478" w:left="1405" w:header="0" w:footer="3" w:gutter="0"/>
          <w:cols w:space="720"/>
          <w:noEndnote/>
          <w:docGrid w:linePitch="360"/>
        </w:sectPr>
      </w:pPr>
    </w:p>
    <w:p w:rsidR="007A3C23" w:rsidRDefault="007A3C23" w:rsidP="00A823F5">
      <w:pPr>
        <w:spacing w:line="108" w:lineRule="exact"/>
        <w:rPr>
          <w:sz w:val="9"/>
          <w:szCs w:val="9"/>
        </w:rPr>
      </w:pPr>
    </w:p>
    <w:sectPr w:rsidR="007A3C23">
      <w:type w:val="continuous"/>
      <w:pgSz w:w="8400" w:h="11900"/>
      <w:pgMar w:top="397" w:right="686" w:bottom="865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A" w:rsidRDefault="004E049A">
      <w:r>
        <w:separator/>
      </w:r>
    </w:p>
  </w:endnote>
  <w:endnote w:type="continuationSeparator" w:id="0">
    <w:p w:rsidR="004E049A" w:rsidRDefault="004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A" w:rsidRDefault="004E049A"/>
  </w:footnote>
  <w:footnote w:type="continuationSeparator" w:id="0">
    <w:p w:rsidR="004E049A" w:rsidRDefault="004E04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D01"/>
    <w:multiLevelType w:val="multilevel"/>
    <w:tmpl w:val="0324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31035"/>
    <w:multiLevelType w:val="multilevel"/>
    <w:tmpl w:val="CEFAC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E4631"/>
    <w:multiLevelType w:val="multilevel"/>
    <w:tmpl w:val="1D78F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910B2"/>
    <w:multiLevelType w:val="multilevel"/>
    <w:tmpl w:val="7E3EB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3"/>
    <w:rsid w:val="00011615"/>
    <w:rsid w:val="004E049A"/>
    <w:rsid w:val="007A3C23"/>
    <w:rsid w:val="008E579D"/>
    <w:rsid w:val="00A823F5"/>
    <w:rsid w:val="00D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05pt0ptExact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05pt0ptExact0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TimesNewRoman105pt0ptExact1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20pt0">
    <w:name w:val="Основной текст (2) + 2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20pt1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Demi11pt">
    <w:name w:val="Основной текст (2) + Franklin Gothic Demi;11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30"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158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Segoe UI" w:eastAsia="Segoe UI" w:hAnsi="Segoe UI" w:cs="Segoe UI"/>
      <w:i/>
      <w:iCs/>
      <w:sz w:val="10"/>
      <w:szCs w:val="1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05pt0ptExact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05pt0ptExact0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TimesNewRoman105pt0ptExact1">
    <w:name w:val="Заголовок №1 + Times New Roman;10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20pt0">
    <w:name w:val="Основной текст (2) + 2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20pt1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Demi11pt">
    <w:name w:val="Основной текст (2) + Franklin Gothic Demi;11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30"/>
      <w:sz w:val="32"/>
      <w:szCs w:val="3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158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Segoe UI" w:eastAsia="Segoe UI" w:hAnsi="Segoe UI" w:cs="Segoe UI"/>
      <w:i/>
      <w:iCs/>
      <w:sz w:val="10"/>
      <w:szCs w:val="1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DBAF-5086-46A7-B2F5-C74F4B9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Гусаревич</dc:creator>
  <cp:lastModifiedBy>kb309</cp:lastModifiedBy>
  <cp:revision>2</cp:revision>
  <dcterms:created xsi:type="dcterms:W3CDTF">2022-04-12T06:27:00Z</dcterms:created>
  <dcterms:modified xsi:type="dcterms:W3CDTF">2022-07-04T10:33:00Z</dcterms:modified>
</cp:coreProperties>
</file>