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E6E9B" w14:textId="77777777" w:rsidR="004B793F" w:rsidRPr="007A16A2" w:rsidRDefault="004B793F" w:rsidP="004B793F">
      <w:pPr>
        <w:spacing w:after="0" w:line="240" w:lineRule="auto"/>
        <w:ind w:left="5108" w:firstLine="278"/>
        <w:rPr>
          <w:rFonts w:ascii="Times New Roman" w:hAnsi="Times New Roman"/>
          <w:sz w:val="28"/>
          <w:szCs w:val="28"/>
        </w:rPr>
      </w:pPr>
      <w:r w:rsidRPr="007A16A2">
        <w:rPr>
          <w:rFonts w:ascii="Times New Roman" w:hAnsi="Times New Roman"/>
          <w:sz w:val="28"/>
          <w:szCs w:val="28"/>
        </w:rPr>
        <w:t>УТВЕРЖДАЮ</w:t>
      </w:r>
    </w:p>
    <w:p w14:paraId="2F36299E" w14:textId="77777777" w:rsidR="004B793F" w:rsidRPr="007A16A2" w:rsidRDefault="004B793F" w:rsidP="004B793F">
      <w:pPr>
        <w:spacing w:after="0" w:line="240" w:lineRule="auto"/>
        <w:ind w:left="5386"/>
        <w:rPr>
          <w:rFonts w:ascii="Times New Roman" w:hAnsi="Times New Roman"/>
          <w:sz w:val="28"/>
          <w:szCs w:val="28"/>
        </w:rPr>
      </w:pPr>
      <w:r w:rsidRPr="007A16A2">
        <w:rPr>
          <w:rFonts w:ascii="Times New Roman" w:hAnsi="Times New Roman"/>
          <w:sz w:val="28"/>
          <w:szCs w:val="28"/>
        </w:rPr>
        <w:t>Главный врач ГУЗ «ГГКП №14»</w:t>
      </w:r>
    </w:p>
    <w:p w14:paraId="4BE76F3C" w14:textId="77777777" w:rsidR="004B793F" w:rsidRPr="007A16A2" w:rsidRDefault="004B793F" w:rsidP="004B793F">
      <w:pPr>
        <w:spacing w:after="0" w:line="240" w:lineRule="auto"/>
        <w:ind w:left="5108" w:firstLine="278"/>
        <w:rPr>
          <w:rFonts w:ascii="Times New Roman" w:hAnsi="Times New Roman"/>
          <w:sz w:val="28"/>
          <w:szCs w:val="28"/>
        </w:rPr>
      </w:pPr>
      <w:r w:rsidRPr="007A16A2">
        <w:rPr>
          <w:rFonts w:ascii="Times New Roman" w:hAnsi="Times New Roman"/>
          <w:sz w:val="28"/>
          <w:szCs w:val="28"/>
        </w:rPr>
        <w:t>___________</w:t>
      </w:r>
      <w:proofErr w:type="spellStart"/>
      <w:r w:rsidRPr="007A16A2">
        <w:rPr>
          <w:rFonts w:ascii="Times New Roman" w:hAnsi="Times New Roman"/>
          <w:sz w:val="28"/>
          <w:szCs w:val="28"/>
        </w:rPr>
        <w:t>М.А.Журавская</w:t>
      </w:r>
      <w:proofErr w:type="spellEnd"/>
    </w:p>
    <w:p w14:paraId="08A32CAA" w14:textId="27002AAF" w:rsidR="004B793F" w:rsidRPr="007A16A2" w:rsidRDefault="004B793F" w:rsidP="004B793F">
      <w:pPr>
        <w:spacing w:after="0" w:line="240" w:lineRule="auto"/>
        <w:ind w:left="5108" w:firstLine="278"/>
        <w:rPr>
          <w:rFonts w:ascii="Times New Roman" w:hAnsi="Times New Roman"/>
          <w:sz w:val="28"/>
          <w:szCs w:val="28"/>
        </w:rPr>
      </w:pPr>
      <w:r w:rsidRPr="007A16A2">
        <w:rPr>
          <w:rFonts w:ascii="Times New Roman" w:hAnsi="Times New Roman"/>
          <w:sz w:val="28"/>
          <w:szCs w:val="28"/>
        </w:rPr>
        <w:t>«</w:t>
      </w:r>
      <w:r w:rsidR="008C545E" w:rsidRPr="007A16A2">
        <w:rPr>
          <w:rFonts w:ascii="Times New Roman" w:hAnsi="Times New Roman"/>
          <w:sz w:val="28"/>
          <w:szCs w:val="28"/>
        </w:rPr>
        <w:t>05</w:t>
      </w:r>
      <w:r w:rsidRPr="007A16A2">
        <w:rPr>
          <w:rFonts w:ascii="Times New Roman" w:hAnsi="Times New Roman"/>
          <w:sz w:val="28"/>
          <w:szCs w:val="28"/>
        </w:rPr>
        <w:t xml:space="preserve">» </w:t>
      </w:r>
      <w:r w:rsidR="008C545E" w:rsidRPr="007A16A2">
        <w:rPr>
          <w:rFonts w:ascii="Times New Roman" w:hAnsi="Times New Roman"/>
          <w:sz w:val="28"/>
          <w:szCs w:val="28"/>
        </w:rPr>
        <w:t>января</w:t>
      </w:r>
      <w:r w:rsidRPr="007A16A2">
        <w:rPr>
          <w:rFonts w:ascii="Times New Roman" w:hAnsi="Times New Roman"/>
          <w:sz w:val="28"/>
          <w:szCs w:val="28"/>
        </w:rPr>
        <w:t xml:space="preserve"> </w:t>
      </w:r>
      <w:r w:rsidR="00567976" w:rsidRPr="007A16A2">
        <w:rPr>
          <w:rFonts w:ascii="Times New Roman" w:hAnsi="Times New Roman"/>
          <w:sz w:val="28"/>
          <w:szCs w:val="28"/>
        </w:rPr>
        <w:t>2026</w:t>
      </w:r>
      <w:r w:rsidRPr="007A16A2">
        <w:rPr>
          <w:rFonts w:ascii="Times New Roman" w:hAnsi="Times New Roman"/>
          <w:sz w:val="28"/>
          <w:szCs w:val="28"/>
        </w:rPr>
        <w:t xml:space="preserve"> г.</w:t>
      </w:r>
    </w:p>
    <w:p w14:paraId="76F51D64" w14:textId="77777777" w:rsidR="004B793F" w:rsidRPr="007A16A2" w:rsidRDefault="004B793F" w:rsidP="004B79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7588E7" w14:textId="77777777" w:rsidR="004B793F" w:rsidRPr="007A16A2" w:rsidRDefault="004B793F" w:rsidP="004B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16A2">
        <w:rPr>
          <w:rFonts w:ascii="Times New Roman" w:hAnsi="Times New Roman"/>
          <w:sz w:val="28"/>
          <w:szCs w:val="28"/>
        </w:rPr>
        <w:t>ПЛАН</w:t>
      </w:r>
    </w:p>
    <w:p w14:paraId="1C11DE43" w14:textId="2FD51529" w:rsidR="004B793F" w:rsidRPr="007A16A2" w:rsidRDefault="007A16A2" w:rsidP="004B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16A2">
        <w:rPr>
          <w:rFonts w:ascii="Times New Roman" w:hAnsi="Times New Roman"/>
          <w:sz w:val="28"/>
          <w:szCs w:val="28"/>
        </w:rPr>
        <w:t>мероприятий по профилактике коррупционных правонарушений и преступлений</w:t>
      </w:r>
      <w:r w:rsidR="004B793F" w:rsidRPr="007A16A2">
        <w:rPr>
          <w:rFonts w:ascii="Times New Roman" w:hAnsi="Times New Roman"/>
          <w:sz w:val="28"/>
          <w:szCs w:val="28"/>
        </w:rPr>
        <w:t xml:space="preserve"> в </w:t>
      </w:r>
      <w:r w:rsidR="004B793F" w:rsidRPr="007A16A2">
        <w:rPr>
          <w:rFonts w:ascii="Times New Roman" w:eastAsia="Times New Roman" w:hAnsi="Times New Roman"/>
          <w:sz w:val="28"/>
          <w:szCs w:val="28"/>
          <w:lang w:eastAsia="ru-RU"/>
        </w:rPr>
        <w:t>ГУЗ «</w:t>
      </w:r>
      <w:r w:rsidRPr="007A16A2">
        <w:rPr>
          <w:rFonts w:ascii="Times New Roman" w:eastAsia="Times New Roman" w:hAnsi="Times New Roman"/>
          <w:sz w:val="28"/>
          <w:szCs w:val="28"/>
          <w:lang w:eastAsia="ru-RU"/>
        </w:rPr>
        <w:t xml:space="preserve">Гомельская городская клиническая поликлиника </w:t>
      </w:r>
      <w:r w:rsidR="004B793F" w:rsidRPr="007A16A2">
        <w:rPr>
          <w:rFonts w:ascii="Times New Roman" w:eastAsia="Times New Roman" w:hAnsi="Times New Roman"/>
          <w:sz w:val="28"/>
          <w:szCs w:val="28"/>
          <w:lang w:eastAsia="ru-RU"/>
        </w:rPr>
        <w:t xml:space="preserve">№ 14» </w:t>
      </w:r>
      <w:r w:rsidR="004B793F" w:rsidRPr="007A16A2">
        <w:rPr>
          <w:rFonts w:ascii="Times New Roman" w:hAnsi="Times New Roman"/>
          <w:sz w:val="28"/>
          <w:szCs w:val="28"/>
        </w:rPr>
        <w:t xml:space="preserve">на </w:t>
      </w:r>
      <w:r w:rsidR="00567976" w:rsidRPr="007A16A2">
        <w:rPr>
          <w:rFonts w:ascii="Times New Roman" w:hAnsi="Times New Roman"/>
          <w:sz w:val="28"/>
          <w:szCs w:val="28"/>
        </w:rPr>
        <w:t>2026</w:t>
      </w:r>
      <w:r w:rsidR="004B793F" w:rsidRPr="007A16A2">
        <w:rPr>
          <w:rFonts w:ascii="Times New Roman" w:hAnsi="Times New Roman"/>
          <w:sz w:val="28"/>
          <w:szCs w:val="28"/>
        </w:rPr>
        <w:t xml:space="preserve"> год</w:t>
      </w:r>
    </w:p>
    <w:p w14:paraId="6D3EB232" w14:textId="77777777" w:rsidR="007E5A0E" w:rsidRPr="007A16A2" w:rsidRDefault="007E5A0E" w:rsidP="004B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2"/>
        <w:gridCol w:w="2793"/>
        <w:gridCol w:w="1967"/>
        <w:gridCol w:w="2266"/>
        <w:gridCol w:w="1717"/>
      </w:tblGrid>
      <w:tr w:rsidR="007E5A0E" w:rsidRPr="007A16A2" w14:paraId="2CD6CF4E" w14:textId="77777777" w:rsidTr="004B793F">
        <w:tc>
          <w:tcPr>
            <w:tcW w:w="605" w:type="dxa"/>
          </w:tcPr>
          <w:p w14:paraId="748869BB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16" w:type="dxa"/>
          </w:tcPr>
          <w:p w14:paraId="304D3062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План мероприятий</w:t>
            </w:r>
          </w:p>
        </w:tc>
        <w:tc>
          <w:tcPr>
            <w:tcW w:w="2047" w:type="dxa"/>
          </w:tcPr>
          <w:p w14:paraId="1C45E669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370" w:type="dxa"/>
          </w:tcPr>
          <w:p w14:paraId="40A51692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733" w:type="dxa"/>
          </w:tcPr>
          <w:p w14:paraId="185FC35F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Отметка о выполнении</w:t>
            </w:r>
          </w:p>
        </w:tc>
      </w:tr>
      <w:tr w:rsidR="007E5A0E" w:rsidRPr="007A16A2" w14:paraId="69EA5818" w14:textId="77777777" w:rsidTr="004B793F">
        <w:tc>
          <w:tcPr>
            <w:tcW w:w="605" w:type="dxa"/>
          </w:tcPr>
          <w:p w14:paraId="47DBBB3A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53AA7C62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47" w:type="dxa"/>
          </w:tcPr>
          <w:p w14:paraId="4E728D0C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70" w:type="dxa"/>
          </w:tcPr>
          <w:p w14:paraId="1B99F036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33" w:type="dxa"/>
          </w:tcPr>
          <w:p w14:paraId="7BA0FBD7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E5A0E" w:rsidRPr="007A16A2" w14:paraId="7E3DEF9A" w14:textId="77777777" w:rsidTr="004B793F">
        <w:tc>
          <w:tcPr>
            <w:tcW w:w="605" w:type="dxa"/>
          </w:tcPr>
          <w:p w14:paraId="5E428D9F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16" w:type="dxa"/>
          </w:tcPr>
          <w:p w14:paraId="3A400519" w14:textId="3743017B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Проводить разъяснительную и профилактическую работу в трудовом коллективе учреждения, направленную на ознакомление под подпись работников учреждения с Законом Республики Беларусь от 15.07.2015 №305-З «О борьбе с коррупцией» (с изменениями и дополнениями), в том числе с ответственностью за действия коррупционной направленности (Уголовный Кодекс Республики Беларусь, Кодекса Республики Беларусь об административных правонарушениях и др.).</w:t>
            </w:r>
          </w:p>
        </w:tc>
        <w:tc>
          <w:tcPr>
            <w:tcW w:w="2047" w:type="dxa"/>
          </w:tcPr>
          <w:p w14:paraId="7BBBC5CE" w14:textId="1C997FBE" w:rsidR="008C545E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545E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  <w:p w14:paraId="47C65831" w14:textId="77777777" w:rsidR="007A16A2" w:rsidRPr="008C545E" w:rsidRDefault="007A16A2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DA06732" w14:textId="77777777" w:rsidR="008C545E" w:rsidRPr="008C545E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545E">
              <w:rPr>
                <w:rFonts w:ascii="Times New Roman" w:hAnsi="Times New Roman"/>
                <w:sz w:val="28"/>
                <w:szCs w:val="28"/>
              </w:rPr>
              <w:t>В первый рабочий день (при приеме на работу вновь прибывших сотрудников)</w:t>
            </w:r>
          </w:p>
          <w:p w14:paraId="45105EFB" w14:textId="199B73F2" w:rsidR="004B793F" w:rsidRPr="007A16A2" w:rsidRDefault="004B793F" w:rsidP="005679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0" w:type="dxa"/>
          </w:tcPr>
          <w:p w14:paraId="1E3CA047" w14:textId="77777777" w:rsidR="008C545E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</w:p>
          <w:p w14:paraId="499FBEF4" w14:textId="61A273B0" w:rsidR="008C545E" w:rsidRPr="007A16A2" w:rsidRDefault="007A16A2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з</w:t>
            </w:r>
            <w:r w:rsidR="008C545E" w:rsidRPr="007A16A2">
              <w:rPr>
                <w:rFonts w:ascii="Times New Roman" w:hAnsi="Times New Roman"/>
                <w:sz w:val="28"/>
                <w:szCs w:val="28"/>
              </w:rPr>
              <w:t>аведующий кадровым сектором</w:t>
            </w:r>
            <w:r w:rsidR="008C545E" w:rsidRPr="007A16A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018A74A" w14:textId="303D209F" w:rsidR="004B793F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юрисконсульт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заместители главного врача</w:t>
            </w:r>
          </w:p>
        </w:tc>
        <w:tc>
          <w:tcPr>
            <w:tcW w:w="1733" w:type="dxa"/>
          </w:tcPr>
          <w:p w14:paraId="6CD68F22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2F003534" w14:textId="77777777" w:rsidTr="004B793F">
        <w:tc>
          <w:tcPr>
            <w:tcW w:w="605" w:type="dxa"/>
          </w:tcPr>
          <w:p w14:paraId="291DE8A6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16" w:type="dxa"/>
          </w:tcPr>
          <w:p w14:paraId="7B72EBF6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Применять меры дисциплинарного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взыскания к медицинским работникам и другим работникам ГУЗ «ГГКП№ 14»</w:t>
            </w:r>
          </w:p>
          <w:p w14:paraId="02D33D66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(вплоть до освобождения от занимаемой должности) за нарушение требований антикоррупционного законодательства, за допущение совершения фактов коррупционной направленности</w:t>
            </w:r>
          </w:p>
        </w:tc>
        <w:tc>
          <w:tcPr>
            <w:tcW w:w="2047" w:type="dxa"/>
          </w:tcPr>
          <w:p w14:paraId="7CE71D6F" w14:textId="34EBF998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>остоянно</w:t>
            </w:r>
          </w:p>
        </w:tc>
        <w:tc>
          <w:tcPr>
            <w:tcW w:w="2370" w:type="dxa"/>
          </w:tcPr>
          <w:p w14:paraId="30C9D78B" w14:textId="31D8CE8D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заместители главного врача</w:t>
            </w:r>
          </w:p>
        </w:tc>
        <w:tc>
          <w:tcPr>
            <w:tcW w:w="1733" w:type="dxa"/>
          </w:tcPr>
          <w:p w14:paraId="4A5EB986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46ECB4B0" w14:textId="77777777" w:rsidTr="004B793F">
        <w:tc>
          <w:tcPr>
            <w:tcW w:w="605" w:type="dxa"/>
          </w:tcPr>
          <w:p w14:paraId="3605D878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16" w:type="dxa"/>
          </w:tcPr>
          <w:p w14:paraId="194E3F80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При аттестации медицинских работников на соответствие занимаемой должности рассматривать вопросы выполнения действующего законодательства о борьбе с коррупцией</w:t>
            </w:r>
          </w:p>
        </w:tc>
        <w:tc>
          <w:tcPr>
            <w:tcW w:w="2047" w:type="dxa"/>
          </w:tcPr>
          <w:p w14:paraId="69E6C50C" w14:textId="6674EA6E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>остоянно</w:t>
            </w:r>
          </w:p>
        </w:tc>
        <w:tc>
          <w:tcPr>
            <w:tcW w:w="2370" w:type="dxa"/>
          </w:tcPr>
          <w:p w14:paraId="55225C5D" w14:textId="68ED4283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аттестационная комиссия ГУЗ «ГГКП №14»</w:t>
            </w:r>
          </w:p>
        </w:tc>
        <w:tc>
          <w:tcPr>
            <w:tcW w:w="1733" w:type="dxa"/>
          </w:tcPr>
          <w:p w14:paraId="223E310E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4F01BC97" w14:textId="77777777" w:rsidTr="004B793F">
        <w:tc>
          <w:tcPr>
            <w:tcW w:w="605" w:type="dxa"/>
          </w:tcPr>
          <w:p w14:paraId="01DC8C2C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16" w:type="dxa"/>
          </w:tcPr>
          <w:p w14:paraId="2805F644" w14:textId="77777777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Включать требования законодательства о борьбе с коррупцией в контракты, трудовые договоры и должностные инструкции сотрудников учреждения.</w:t>
            </w:r>
          </w:p>
          <w:p w14:paraId="3FE62A07" w14:textId="77777777" w:rsidR="007E5A0E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FA2B5C" w14:textId="66F0D347" w:rsidR="007E5A0E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12B73FD5" w14:textId="522CA6F8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70" w:type="dxa"/>
          </w:tcPr>
          <w:p w14:paraId="41300F8E" w14:textId="2FB2DFDD" w:rsidR="008C545E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</w:p>
          <w:p w14:paraId="1B1897C4" w14:textId="30B16BE9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з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>аведующий кадровым сектором</w:t>
            </w:r>
          </w:p>
        </w:tc>
        <w:tc>
          <w:tcPr>
            <w:tcW w:w="1733" w:type="dxa"/>
          </w:tcPr>
          <w:p w14:paraId="1982EE6E" w14:textId="77777777" w:rsidR="004B793F" w:rsidRPr="007A16A2" w:rsidRDefault="004B793F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00D41EEC" w14:textId="77777777" w:rsidTr="004B793F">
        <w:tc>
          <w:tcPr>
            <w:tcW w:w="605" w:type="dxa"/>
          </w:tcPr>
          <w:p w14:paraId="10ACC367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16" w:type="dxa"/>
          </w:tcPr>
          <w:p w14:paraId="30606428" w14:textId="7910C469" w:rsidR="004B793F" w:rsidRPr="007A16A2" w:rsidRDefault="007E5A0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Организовать встречи с сотрудниками ОВД, или Следственного комитета Республики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Беларусь, или прокуратуры в целях разъяснения норм законодательства о борьбе с коррупцией, с привидением конкретных примеров правонарушений и применения мер ответственности за совершенное деяние.</w:t>
            </w:r>
          </w:p>
        </w:tc>
        <w:tc>
          <w:tcPr>
            <w:tcW w:w="2047" w:type="dxa"/>
          </w:tcPr>
          <w:p w14:paraId="7CEF1FC7" w14:textId="5A64C72B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370" w:type="dxa"/>
          </w:tcPr>
          <w:p w14:paraId="190C08FC" w14:textId="579AC127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заместители главного врача,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 xml:space="preserve">юрисконсульт </w:t>
            </w:r>
          </w:p>
        </w:tc>
        <w:tc>
          <w:tcPr>
            <w:tcW w:w="1733" w:type="dxa"/>
          </w:tcPr>
          <w:p w14:paraId="7DC16F34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6C4FC173" w14:textId="77777777" w:rsidTr="004B793F">
        <w:tc>
          <w:tcPr>
            <w:tcW w:w="605" w:type="dxa"/>
          </w:tcPr>
          <w:p w14:paraId="64B2EF1E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16" w:type="dxa"/>
          </w:tcPr>
          <w:p w14:paraId="3F8C3242" w14:textId="2EF5949C" w:rsidR="004B793F" w:rsidRPr="007A16A2" w:rsidRDefault="008C545E" w:rsidP="004B79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Продолжить работу «горячей» телефонной линии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</w:t>
            </w:r>
          </w:p>
        </w:tc>
        <w:tc>
          <w:tcPr>
            <w:tcW w:w="2047" w:type="dxa"/>
          </w:tcPr>
          <w:p w14:paraId="0070E38D" w14:textId="59995214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>остоянно</w:t>
            </w:r>
          </w:p>
        </w:tc>
        <w:tc>
          <w:tcPr>
            <w:tcW w:w="2370" w:type="dxa"/>
          </w:tcPr>
          <w:p w14:paraId="05E14935" w14:textId="34194D01" w:rsidR="004B793F" w:rsidRPr="007A16A2" w:rsidRDefault="008C545E" w:rsidP="004B79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заместители главного врача </w:t>
            </w:r>
          </w:p>
        </w:tc>
        <w:tc>
          <w:tcPr>
            <w:tcW w:w="1733" w:type="dxa"/>
          </w:tcPr>
          <w:p w14:paraId="2EC23A9F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6EA43904" w14:textId="77777777" w:rsidTr="004B793F">
        <w:tc>
          <w:tcPr>
            <w:tcW w:w="605" w:type="dxa"/>
          </w:tcPr>
          <w:p w14:paraId="4ABD3F6E" w14:textId="77777777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816" w:type="dxa"/>
          </w:tcPr>
          <w:p w14:paraId="377E81BE" w14:textId="1F4AB489" w:rsidR="008C545E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Обеспечить проведение анонимного анкетирования среди пациентов и работников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ГУЗ «ГГКП №14»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 xml:space="preserve"> с включением в анкету вопросов, касающихся вымогательства, взяток, поборов и т.д.</w:t>
            </w:r>
          </w:p>
          <w:p w14:paraId="5937331B" w14:textId="537F7C51" w:rsidR="004B793F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Анализировать результаты анонимного анкетирования и рассматривать их на заседании комиссии.</w:t>
            </w:r>
          </w:p>
        </w:tc>
        <w:tc>
          <w:tcPr>
            <w:tcW w:w="2047" w:type="dxa"/>
          </w:tcPr>
          <w:p w14:paraId="35B06BF9" w14:textId="467DAE31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70" w:type="dxa"/>
          </w:tcPr>
          <w:p w14:paraId="4C2B0F24" w14:textId="5B3A978A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Председатель комиссии, заместители главного врача</w:t>
            </w:r>
          </w:p>
        </w:tc>
        <w:tc>
          <w:tcPr>
            <w:tcW w:w="1733" w:type="dxa"/>
          </w:tcPr>
          <w:p w14:paraId="2AF0B032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0DEF7031" w14:textId="77777777" w:rsidTr="004B793F">
        <w:tc>
          <w:tcPr>
            <w:tcW w:w="605" w:type="dxa"/>
          </w:tcPr>
          <w:p w14:paraId="2D2C39E7" w14:textId="01B4BB0E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8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14B618AE" w14:textId="354AEF17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Обеспечить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проведение внеплановых проверок по отработке рабочего времени и организовать действенный контроль за учетом и отработкой рабочего времени работниками, в т. ч. на условиях совместительства.</w:t>
            </w:r>
          </w:p>
        </w:tc>
        <w:tc>
          <w:tcPr>
            <w:tcW w:w="2047" w:type="dxa"/>
          </w:tcPr>
          <w:p w14:paraId="28DD82CF" w14:textId="3624ECAE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370" w:type="dxa"/>
          </w:tcPr>
          <w:p w14:paraId="320E576C" w14:textId="0CAD37C8" w:rsidR="008C545E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комиссии,</w:t>
            </w:r>
          </w:p>
          <w:p w14:paraId="54F0107F" w14:textId="6B3CAA11" w:rsidR="004B793F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заведующий кадровым сектором</w:t>
            </w:r>
          </w:p>
        </w:tc>
        <w:tc>
          <w:tcPr>
            <w:tcW w:w="1733" w:type="dxa"/>
          </w:tcPr>
          <w:p w14:paraId="18B5B50D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20C2D9A1" w14:textId="77777777" w:rsidTr="004B793F">
        <w:tc>
          <w:tcPr>
            <w:tcW w:w="605" w:type="dxa"/>
          </w:tcPr>
          <w:p w14:paraId="35AFD1AE" w14:textId="0D78A9A8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9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350BDDCC" w14:textId="2E20670D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Проводить постоянный многоуровневый контроль за ведением всех форм медицинской документации. Осуществлять контроль заведующими отделениями и председателем ВКК за обоснованностью открытия и продления каждого листка временной нетрудоспособности.</w:t>
            </w:r>
          </w:p>
        </w:tc>
        <w:tc>
          <w:tcPr>
            <w:tcW w:w="2047" w:type="dxa"/>
          </w:tcPr>
          <w:p w14:paraId="2348AFEE" w14:textId="3A8AAF4B" w:rsidR="004B793F" w:rsidRPr="007A16A2" w:rsidRDefault="008C545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70" w:type="dxa"/>
          </w:tcPr>
          <w:p w14:paraId="5345705C" w14:textId="4D88503B" w:rsidR="004B793F" w:rsidRPr="007A16A2" w:rsidRDefault="008C545E" w:rsidP="008C54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Председатель комиссии, заместители главного врача</w:t>
            </w:r>
          </w:p>
        </w:tc>
        <w:tc>
          <w:tcPr>
            <w:tcW w:w="1733" w:type="dxa"/>
          </w:tcPr>
          <w:p w14:paraId="29F46B3D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4F0B402F" w14:textId="77777777" w:rsidTr="004B793F">
        <w:tc>
          <w:tcPr>
            <w:tcW w:w="605" w:type="dxa"/>
          </w:tcPr>
          <w:p w14:paraId="6E23C07D" w14:textId="691153E5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10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5BC1BC9F" w14:textId="77777777" w:rsidR="007E5A0E" w:rsidRPr="007A16A2" w:rsidRDefault="007E5A0E" w:rsidP="007E5A0E">
            <w:pPr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Обеспечить неукоснительное соблюдение законодательства при сдаче в аренду государственного имущества, своевременное взыскание арендной платы в соответствии с действующим законодательством Республики Беларусь.</w:t>
            </w:r>
          </w:p>
          <w:p w14:paraId="6C9C74CB" w14:textId="17B4D154" w:rsidR="004B793F" w:rsidRPr="007A16A2" w:rsidRDefault="004B793F" w:rsidP="004B79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4939737A" w14:textId="5DFA6657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70" w:type="dxa"/>
          </w:tcPr>
          <w:p w14:paraId="3C0FE02B" w14:textId="55FF51C5" w:rsidR="004B793F" w:rsidRPr="007A16A2" w:rsidRDefault="007E5A0E" w:rsidP="004B79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главный бухгалтер,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заведующий планово-экономическим сектором</w:t>
            </w:r>
          </w:p>
        </w:tc>
        <w:tc>
          <w:tcPr>
            <w:tcW w:w="1733" w:type="dxa"/>
          </w:tcPr>
          <w:p w14:paraId="4817AB16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3EC897AC" w14:textId="77777777" w:rsidTr="004B793F">
        <w:tc>
          <w:tcPr>
            <w:tcW w:w="605" w:type="dxa"/>
          </w:tcPr>
          <w:p w14:paraId="7DAA3911" w14:textId="58CC5C12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1A50FF2D" w14:textId="77777777" w:rsidR="007E5A0E" w:rsidRPr="007A16A2" w:rsidRDefault="007E5A0E" w:rsidP="007E5A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Обеспечить систематический контроль за целевым и эффективным использованием бюджетных средств, в том числе при выполнении капитальных и текущих ремонтов, закупке дорогостоящего оборудования.</w:t>
            </w:r>
          </w:p>
          <w:p w14:paraId="065C33E5" w14:textId="0A1D1CFE" w:rsidR="004B793F" w:rsidRPr="007A16A2" w:rsidRDefault="007E5A0E" w:rsidP="007E5A0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Обеспечить контроль за полнотой сведений при проведении инвентаризации материальных ценностей.</w:t>
            </w:r>
          </w:p>
        </w:tc>
        <w:tc>
          <w:tcPr>
            <w:tcW w:w="2047" w:type="dxa"/>
          </w:tcPr>
          <w:p w14:paraId="1A3F8F44" w14:textId="59247E22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>остоянно</w:t>
            </w:r>
          </w:p>
        </w:tc>
        <w:tc>
          <w:tcPr>
            <w:tcW w:w="2370" w:type="dxa"/>
          </w:tcPr>
          <w:p w14:paraId="1367EA97" w14:textId="5A1C2C69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заместители главного врача, главный бухгалтер,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заведующий планово-экономическим сектором</w:t>
            </w:r>
          </w:p>
        </w:tc>
        <w:tc>
          <w:tcPr>
            <w:tcW w:w="1733" w:type="dxa"/>
          </w:tcPr>
          <w:p w14:paraId="149F4FE4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46E265FE" w14:textId="77777777" w:rsidTr="004B793F">
        <w:tc>
          <w:tcPr>
            <w:tcW w:w="605" w:type="dxa"/>
          </w:tcPr>
          <w:p w14:paraId="306F8404" w14:textId="32F4FD40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12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412861D3" w14:textId="30A9CD15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Обеспечить постоянный личный контроль за оказанием населению платных медицинских услуг в рамках действующего законодательства.</w:t>
            </w:r>
          </w:p>
        </w:tc>
        <w:tc>
          <w:tcPr>
            <w:tcW w:w="2047" w:type="dxa"/>
          </w:tcPr>
          <w:p w14:paraId="453DA35C" w14:textId="0BEA79E3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70" w:type="dxa"/>
          </w:tcPr>
          <w:p w14:paraId="68B0D3BD" w14:textId="1F2F7FF4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заведующий планово-экономическим сектором</w:t>
            </w:r>
          </w:p>
        </w:tc>
        <w:tc>
          <w:tcPr>
            <w:tcW w:w="1733" w:type="dxa"/>
          </w:tcPr>
          <w:p w14:paraId="62B7F943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342B37E4" w14:textId="77777777" w:rsidTr="004B793F">
        <w:tc>
          <w:tcPr>
            <w:tcW w:w="605" w:type="dxa"/>
          </w:tcPr>
          <w:p w14:paraId="766F9544" w14:textId="7BA44A80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13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31BE434C" w14:textId="4852C8EF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При проведении проверок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ГУЗ «ГГКП №14»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 xml:space="preserve"> предоставлять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мониторинговой группе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информацию о распределении и учете лекарственных средств медицинского назначения (наркотические, психотропные препараты и др.) с целью недопущения нарушения требований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законодательства Республики Беларусь о борьбе с коррупцией.</w:t>
            </w:r>
          </w:p>
        </w:tc>
        <w:tc>
          <w:tcPr>
            <w:tcW w:w="2047" w:type="dxa"/>
          </w:tcPr>
          <w:p w14:paraId="6B287C2B" w14:textId="56C7D21F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="004B793F" w:rsidRPr="007A16A2">
              <w:rPr>
                <w:rFonts w:ascii="Times New Roman" w:hAnsi="Times New Roman"/>
                <w:sz w:val="28"/>
                <w:szCs w:val="28"/>
              </w:rPr>
              <w:t>остоянно</w:t>
            </w:r>
          </w:p>
        </w:tc>
        <w:tc>
          <w:tcPr>
            <w:tcW w:w="2370" w:type="dxa"/>
          </w:tcPr>
          <w:p w14:paraId="0B307B5B" w14:textId="49ABDFA7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Председатель комиссии, заместители главного врача, главная медицинская сестра</w:t>
            </w:r>
          </w:p>
        </w:tc>
        <w:tc>
          <w:tcPr>
            <w:tcW w:w="1733" w:type="dxa"/>
          </w:tcPr>
          <w:p w14:paraId="5DF8FDBE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1F34A8A5" w14:textId="77777777" w:rsidTr="004B793F">
        <w:tc>
          <w:tcPr>
            <w:tcW w:w="605" w:type="dxa"/>
          </w:tcPr>
          <w:p w14:paraId="790C05CF" w14:textId="51553AD3" w:rsidR="004B793F" w:rsidRPr="007A16A2" w:rsidRDefault="004B793F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14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2816" w:type="dxa"/>
          </w:tcPr>
          <w:p w14:paraId="5D47CA30" w14:textId="5D74C329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Обеспечить материальное стимулирование работников (премирование, установление надбавок за сложность и напряженность работы) в соответствии с утвержденными положениями о материальном стимулировании с учетом утвержденных критериев.</w:t>
            </w:r>
          </w:p>
        </w:tc>
        <w:tc>
          <w:tcPr>
            <w:tcW w:w="2047" w:type="dxa"/>
          </w:tcPr>
          <w:p w14:paraId="2624742C" w14:textId="514320E5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70" w:type="dxa"/>
          </w:tcPr>
          <w:p w14:paraId="5F898291" w14:textId="6E3B1F2D" w:rsidR="004B793F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заведующий планово-экономическим сектором</w:t>
            </w:r>
          </w:p>
        </w:tc>
        <w:tc>
          <w:tcPr>
            <w:tcW w:w="1733" w:type="dxa"/>
          </w:tcPr>
          <w:p w14:paraId="3962D290" w14:textId="77777777" w:rsidR="004B793F" w:rsidRPr="007A16A2" w:rsidRDefault="004B79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5A0E" w:rsidRPr="007A16A2" w14:paraId="0EC79FBE" w14:textId="77777777" w:rsidTr="004B793F">
        <w:tc>
          <w:tcPr>
            <w:tcW w:w="605" w:type="dxa"/>
          </w:tcPr>
          <w:p w14:paraId="0850E551" w14:textId="68CB10ED" w:rsidR="007E5A0E" w:rsidRPr="007A16A2" w:rsidRDefault="007E5A0E" w:rsidP="008843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15</w:t>
            </w:r>
            <w:r w:rsidR="007A16A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16" w:type="dxa"/>
          </w:tcPr>
          <w:p w14:paraId="227A13BE" w14:textId="124E9439" w:rsidR="007E5A0E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Обеспечение неукоснительного соблюдения законодательства Республики Беларусь по осуществлению государственных закупок.</w:t>
            </w:r>
          </w:p>
        </w:tc>
        <w:tc>
          <w:tcPr>
            <w:tcW w:w="2047" w:type="dxa"/>
          </w:tcPr>
          <w:p w14:paraId="40542628" w14:textId="164CF8DB" w:rsidR="007E5A0E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370" w:type="dxa"/>
          </w:tcPr>
          <w:p w14:paraId="7748A6F7" w14:textId="306F0443" w:rsidR="007E5A0E" w:rsidRPr="007A16A2" w:rsidRDefault="007E5A0E" w:rsidP="00884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6A2">
              <w:rPr>
                <w:rFonts w:ascii="Times New Roman" w:hAnsi="Times New Roman"/>
                <w:sz w:val="28"/>
                <w:szCs w:val="28"/>
              </w:rPr>
              <w:t xml:space="preserve">Председатель комиссии, </w:t>
            </w:r>
            <w:r w:rsidRPr="007A16A2">
              <w:rPr>
                <w:rFonts w:ascii="Times New Roman" w:hAnsi="Times New Roman"/>
                <w:sz w:val="28"/>
                <w:szCs w:val="28"/>
              </w:rPr>
              <w:t>специалист по организации закупок</w:t>
            </w:r>
          </w:p>
        </w:tc>
        <w:tc>
          <w:tcPr>
            <w:tcW w:w="1733" w:type="dxa"/>
          </w:tcPr>
          <w:p w14:paraId="393A5B26" w14:textId="77777777" w:rsidR="007E5A0E" w:rsidRPr="007A16A2" w:rsidRDefault="007E5A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2367C9C" w14:textId="77777777" w:rsidR="00243967" w:rsidRPr="007A16A2" w:rsidRDefault="00243967">
      <w:pPr>
        <w:rPr>
          <w:rFonts w:ascii="Times New Roman" w:hAnsi="Times New Roman"/>
          <w:sz w:val="28"/>
          <w:szCs w:val="28"/>
        </w:rPr>
      </w:pPr>
    </w:p>
    <w:sectPr w:rsidR="00243967" w:rsidRPr="007A1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93F"/>
    <w:rsid w:val="00027CBE"/>
    <w:rsid w:val="00243967"/>
    <w:rsid w:val="004B793F"/>
    <w:rsid w:val="00567976"/>
    <w:rsid w:val="007A16A2"/>
    <w:rsid w:val="007E5A0E"/>
    <w:rsid w:val="008C545E"/>
    <w:rsid w:val="00B73F2C"/>
    <w:rsid w:val="00E23206"/>
    <w:rsid w:val="00F7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7264"/>
  <w15:docId w15:val="{FD2ACDC5-D9AD-44AE-8870-6CE001EA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9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Гусаревич</dc:creator>
  <cp:lastModifiedBy>Гусаревич Татьяна Александровна</cp:lastModifiedBy>
  <cp:revision>2</cp:revision>
  <dcterms:created xsi:type="dcterms:W3CDTF">2026-09-16T07:05:00Z</dcterms:created>
  <dcterms:modified xsi:type="dcterms:W3CDTF">2026-09-16T07:05:00Z</dcterms:modified>
</cp:coreProperties>
</file>